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EF" w:rsidRPr="00CD765D" w:rsidRDefault="00006DFC" w:rsidP="00A61A06">
      <w:pPr>
        <w:jc w:val="center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-256540</wp:posOffset>
            </wp:positionV>
            <wp:extent cx="731520" cy="9144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A11">
        <w:rPr>
          <w:sz w:val="48"/>
        </w:rPr>
        <w:br w:type="textWrapping" w:clear="all"/>
      </w:r>
      <w:r w:rsidR="00111BEF" w:rsidRPr="00CD765D">
        <w:rPr>
          <w:b/>
          <w:sz w:val="48"/>
        </w:rPr>
        <w:t>С</w:t>
      </w:r>
      <w:r w:rsidR="00111BEF">
        <w:rPr>
          <w:b/>
          <w:sz w:val="48"/>
        </w:rPr>
        <w:t>ОВЕТ ДЕПУТАТОВ</w:t>
      </w:r>
    </w:p>
    <w:p w:rsidR="00111BEF" w:rsidRDefault="00111BEF" w:rsidP="00111BEF">
      <w:pPr>
        <w:pStyle w:val="a3"/>
        <w:tabs>
          <w:tab w:val="clear" w:pos="4153"/>
          <w:tab w:val="center" w:pos="3969"/>
        </w:tabs>
        <w:jc w:val="center"/>
        <w:rPr>
          <w:b/>
          <w:sz w:val="48"/>
        </w:rPr>
      </w:pPr>
      <w:r>
        <w:rPr>
          <w:b/>
          <w:sz w:val="48"/>
        </w:rPr>
        <w:t xml:space="preserve"> Юрюзанского городского поселения </w:t>
      </w:r>
    </w:p>
    <w:p w:rsidR="00111BEF" w:rsidRPr="00C256C1" w:rsidRDefault="00111BEF" w:rsidP="00111BEF">
      <w:pPr>
        <w:pStyle w:val="a3"/>
        <w:tabs>
          <w:tab w:val="clear" w:pos="4153"/>
          <w:tab w:val="center" w:pos="3969"/>
        </w:tabs>
        <w:rPr>
          <w:b/>
          <w:sz w:val="18"/>
        </w:rPr>
      </w:pPr>
      <w:r w:rsidRPr="003F281D">
        <w:rPr>
          <w:b/>
          <w:sz w:val="44"/>
          <w:szCs w:val="44"/>
        </w:rPr>
        <w:t xml:space="preserve">                              Р Е Ш Е Н И </w:t>
      </w:r>
      <w:r w:rsidR="004F56F6">
        <w:rPr>
          <w:b/>
          <w:sz w:val="44"/>
          <w:szCs w:val="44"/>
        </w:rPr>
        <w:t>Е</w:t>
      </w:r>
      <w:r w:rsidRPr="003F281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</w:t>
      </w:r>
    </w:p>
    <w:p w:rsidR="00111BEF" w:rsidRDefault="00830590" w:rsidP="00111BEF">
      <w:pPr>
        <w:pStyle w:val="a3"/>
        <w:rPr>
          <w:sz w:val="22"/>
        </w:rPr>
      </w:pPr>
      <w:r w:rsidRPr="00830590">
        <w:pict>
          <v:line id="_x0000_s1026" style="position:absolute;z-index:251660288" from="-10.5pt,2.55pt" to="483.75pt,2.55pt" o:allowincell="f" strokeweight="3pt">
            <v:stroke linestyle="thinThin"/>
          </v:line>
        </w:pict>
      </w:r>
    </w:p>
    <w:p w:rsidR="00111BEF" w:rsidRPr="00A61A06" w:rsidRDefault="00111BEF" w:rsidP="00111BEF">
      <w:pPr>
        <w:pStyle w:val="a3"/>
        <w:rPr>
          <w:szCs w:val="26"/>
        </w:rPr>
      </w:pPr>
      <w:r w:rsidRPr="00A61A06">
        <w:rPr>
          <w:szCs w:val="26"/>
        </w:rPr>
        <w:t>«</w:t>
      </w:r>
      <w:r w:rsidR="00B806C6">
        <w:rPr>
          <w:szCs w:val="26"/>
        </w:rPr>
        <w:t>30</w:t>
      </w:r>
      <w:r w:rsidRPr="00A61A06">
        <w:rPr>
          <w:szCs w:val="26"/>
        </w:rPr>
        <w:t xml:space="preserve">» </w:t>
      </w:r>
      <w:r w:rsidR="00B806C6">
        <w:rPr>
          <w:szCs w:val="26"/>
        </w:rPr>
        <w:t>ноября</w:t>
      </w:r>
      <w:r w:rsidR="001030C6" w:rsidRPr="00A61A06">
        <w:rPr>
          <w:szCs w:val="26"/>
        </w:rPr>
        <w:t xml:space="preserve"> </w:t>
      </w:r>
      <w:r w:rsidRPr="00A61A06">
        <w:rPr>
          <w:szCs w:val="26"/>
        </w:rPr>
        <w:t>202</w:t>
      </w:r>
      <w:r w:rsidR="00856BA0" w:rsidRPr="00A61A06">
        <w:rPr>
          <w:szCs w:val="26"/>
        </w:rPr>
        <w:t>2</w:t>
      </w:r>
      <w:r w:rsidRPr="00A61A06">
        <w:rPr>
          <w:szCs w:val="26"/>
        </w:rPr>
        <w:t xml:space="preserve">г.      №  </w:t>
      </w:r>
      <w:r w:rsidR="004B4668">
        <w:rPr>
          <w:szCs w:val="26"/>
        </w:rPr>
        <w:t>183</w:t>
      </w:r>
    </w:p>
    <w:p w:rsidR="00111BEF" w:rsidRPr="00A61A06" w:rsidRDefault="00111BEF" w:rsidP="00111BEF">
      <w:pPr>
        <w:pStyle w:val="a3"/>
        <w:rPr>
          <w:szCs w:val="26"/>
          <w:u w:val="single"/>
        </w:rPr>
      </w:pPr>
    </w:p>
    <w:p w:rsidR="00A935C3" w:rsidRPr="00A61A06" w:rsidRDefault="00A935C3" w:rsidP="00A935C3">
      <w:pPr>
        <w:ind w:right="5385"/>
        <w:rPr>
          <w:sz w:val="26"/>
          <w:szCs w:val="26"/>
        </w:rPr>
      </w:pPr>
      <w:r w:rsidRPr="00A61A06">
        <w:rPr>
          <w:sz w:val="26"/>
          <w:szCs w:val="26"/>
        </w:rPr>
        <w:t>Об установлении значений коэффициентов К1; К2; К3, применяемых для определения размера арендной платы за использование земельных участков, находящихся в собственности Юрюзанского городского поселения</w:t>
      </w:r>
    </w:p>
    <w:p w:rsidR="00A935C3" w:rsidRPr="00A61A06" w:rsidRDefault="00A935C3" w:rsidP="00A935C3">
      <w:pPr>
        <w:rPr>
          <w:sz w:val="26"/>
          <w:szCs w:val="26"/>
        </w:rPr>
      </w:pPr>
    </w:p>
    <w:p w:rsidR="00A935C3" w:rsidRPr="00A61A06" w:rsidRDefault="00A935C3" w:rsidP="00A935C3">
      <w:pPr>
        <w:jc w:val="both"/>
        <w:rPr>
          <w:sz w:val="26"/>
          <w:szCs w:val="26"/>
        </w:rPr>
      </w:pPr>
      <w:r w:rsidRPr="00A61A06">
        <w:rPr>
          <w:sz w:val="26"/>
          <w:szCs w:val="26"/>
        </w:rPr>
        <w:t xml:space="preserve">В соответствии с Земельным кодексом Российской Федерации, Федеральным законом от 25.10.2001 №137-ФЗ «О введении в действие Земельного кодекса Российской Федерации», Законом Челябинской области от 24.04.2008 №257-ЗО «О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разграничена», руководствуясь Законом Российской Федерации от 06.10.2003 №131-ФЗ «Об общих принципах организации местного самоуправления в Российской Федерации» и Уставом Юрюзанского городского поселения, </w:t>
      </w:r>
      <w:r w:rsidR="00E96B9F">
        <w:rPr>
          <w:sz w:val="26"/>
          <w:szCs w:val="26"/>
        </w:rPr>
        <w:t>Совет</w:t>
      </w:r>
      <w:r w:rsidRPr="00A61A06">
        <w:rPr>
          <w:sz w:val="26"/>
          <w:szCs w:val="26"/>
        </w:rPr>
        <w:t xml:space="preserve"> депутатов Юрюзанского городского поселения </w:t>
      </w:r>
    </w:p>
    <w:p w:rsidR="00A935C3" w:rsidRPr="00A61A06" w:rsidRDefault="00A935C3" w:rsidP="00A935C3">
      <w:pPr>
        <w:jc w:val="both"/>
        <w:rPr>
          <w:sz w:val="26"/>
          <w:szCs w:val="26"/>
        </w:rPr>
      </w:pPr>
      <w:r w:rsidRPr="00A61A06">
        <w:rPr>
          <w:sz w:val="26"/>
          <w:szCs w:val="26"/>
        </w:rPr>
        <w:t>РЕШАЕТ:</w:t>
      </w:r>
    </w:p>
    <w:p w:rsidR="00A935C3" w:rsidRPr="00A61A06" w:rsidRDefault="00A935C3" w:rsidP="00A935C3">
      <w:pPr>
        <w:jc w:val="both"/>
        <w:rPr>
          <w:sz w:val="26"/>
          <w:szCs w:val="26"/>
        </w:rPr>
      </w:pPr>
      <w:r w:rsidRPr="00A61A06">
        <w:rPr>
          <w:sz w:val="26"/>
          <w:szCs w:val="26"/>
        </w:rPr>
        <w:t>1. Установить значения  коэффициентов К1; К2; К3, применяемых для определения размера  арендной платы за использование земельных участков, находящихся в собственности Юрюзанского городского поселения,  согласно приложениям 1, 2, 3 к настоящему решению.</w:t>
      </w:r>
    </w:p>
    <w:p w:rsidR="00A935C3" w:rsidRPr="00A61A06" w:rsidRDefault="00A935C3" w:rsidP="00A935C3">
      <w:pPr>
        <w:jc w:val="both"/>
        <w:rPr>
          <w:sz w:val="26"/>
          <w:szCs w:val="26"/>
        </w:rPr>
      </w:pPr>
      <w:r w:rsidRPr="00A61A06">
        <w:rPr>
          <w:sz w:val="26"/>
          <w:szCs w:val="26"/>
        </w:rPr>
        <w:t xml:space="preserve">2. </w:t>
      </w:r>
      <w:r w:rsidR="00B806C6">
        <w:rPr>
          <w:sz w:val="26"/>
          <w:szCs w:val="26"/>
        </w:rPr>
        <w:t xml:space="preserve">Настоящее решение вступает в силу </w:t>
      </w:r>
      <w:r w:rsidR="001D22C1" w:rsidRPr="00826930">
        <w:rPr>
          <w:sz w:val="26"/>
          <w:szCs w:val="26"/>
        </w:rPr>
        <w:t xml:space="preserve">с </w:t>
      </w:r>
      <w:r w:rsidR="001D22C1">
        <w:rPr>
          <w:sz w:val="26"/>
          <w:szCs w:val="26"/>
        </w:rPr>
        <w:t>01.01.202</w:t>
      </w:r>
      <w:r w:rsidR="00B806C6">
        <w:rPr>
          <w:sz w:val="26"/>
          <w:szCs w:val="26"/>
        </w:rPr>
        <w:t>3</w:t>
      </w:r>
      <w:r w:rsidR="001D22C1" w:rsidRPr="00826930">
        <w:rPr>
          <w:sz w:val="26"/>
          <w:szCs w:val="26"/>
        </w:rPr>
        <w:t>.</w:t>
      </w:r>
    </w:p>
    <w:p w:rsidR="00A935C3" w:rsidRPr="00A61A06" w:rsidRDefault="00A935C3" w:rsidP="00A935C3">
      <w:pPr>
        <w:jc w:val="both"/>
        <w:rPr>
          <w:sz w:val="26"/>
          <w:szCs w:val="26"/>
        </w:rPr>
      </w:pPr>
      <w:r w:rsidRPr="00A61A06">
        <w:rPr>
          <w:sz w:val="26"/>
          <w:szCs w:val="26"/>
        </w:rPr>
        <w:t xml:space="preserve">3. Решение </w:t>
      </w:r>
      <w:r w:rsidR="00E96B9F">
        <w:rPr>
          <w:sz w:val="26"/>
          <w:szCs w:val="26"/>
        </w:rPr>
        <w:t>Совет</w:t>
      </w:r>
      <w:r w:rsidRPr="00A61A06">
        <w:rPr>
          <w:sz w:val="26"/>
          <w:szCs w:val="26"/>
        </w:rPr>
        <w:t xml:space="preserve"> депутатов Юрюзанского городского поселения  от 29.08.2018 № 201 «Об утверждении Положения «О порядке определения размера арен</w:t>
      </w:r>
      <w:r w:rsidR="00E96B9F">
        <w:rPr>
          <w:sz w:val="26"/>
          <w:szCs w:val="26"/>
        </w:rPr>
        <w:t>дной платы за земельные участки</w:t>
      </w:r>
      <w:r w:rsidRPr="00A61A06">
        <w:rPr>
          <w:sz w:val="26"/>
          <w:szCs w:val="26"/>
        </w:rPr>
        <w:t>, находящиеся в муниципальной собственности Юрюзанского городского поселения» в части установлении значений коэффициентов К1; К2; К3, применяемых для определения размера арендной платы за использование земельных участков, находящихся в собственности Юрюзанского городского поселе</w:t>
      </w:r>
      <w:r w:rsidR="00A61A06">
        <w:rPr>
          <w:sz w:val="26"/>
          <w:szCs w:val="26"/>
        </w:rPr>
        <w:t>ния (</w:t>
      </w:r>
      <w:r w:rsidRPr="00A61A06">
        <w:rPr>
          <w:sz w:val="26"/>
          <w:szCs w:val="26"/>
        </w:rPr>
        <w:t>Приложение № 3) , признать утратившим силу с 1 января 202</w:t>
      </w:r>
      <w:r w:rsidR="00B806C6">
        <w:rPr>
          <w:sz w:val="26"/>
          <w:szCs w:val="26"/>
        </w:rPr>
        <w:t>3</w:t>
      </w:r>
      <w:r w:rsidRPr="00A61A06">
        <w:rPr>
          <w:sz w:val="26"/>
          <w:szCs w:val="26"/>
        </w:rPr>
        <w:t xml:space="preserve"> года.</w:t>
      </w:r>
    </w:p>
    <w:p w:rsidR="00A935C3" w:rsidRPr="00A61A06" w:rsidRDefault="00A935C3" w:rsidP="00A935C3">
      <w:pPr>
        <w:jc w:val="both"/>
        <w:rPr>
          <w:sz w:val="26"/>
          <w:szCs w:val="26"/>
        </w:rPr>
      </w:pPr>
      <w:r w:rsidRPr="00A61A06">
        <w:rPr>
          <w:sz w:val="26"/>
          <w:szCs w:val="26"/>
        </w:rPr>
        <w:t xml:space="preserve">4. Опубликовать настоящее решение в газете «Авангард», разместить на официальном сайте Администрации </w:t>
      </w:r>
      <w:r w:rsidR="00E96B9F">
        <w:rPr>
          <w:sz w:val="26"/>
          <w:szCs w:val="26"/>
        </w:rPr>
        <w:t>Юрюзанского городского поселения</w:t>
      </w:r>
      <w:r w:rsidRPr="00A61A06">
        <w:rPr>
          <w:sz w:val="26"/>
          <w:szCs w:val="26"/>
        </w:rPr>
        <w:t>.</w:t>
      </w:r>
    </w:p>
    <w:p w:rsidR="00A935C3" w:rsidRPr="00A61A06" w:rsidRDefault="00A935C3" w:rsidP="00A935C3">
      <w:pPr>
        <w:rPr>
          <w:sz w:val="26"/>
          <w:szCs w:val="26"/>
        </w:rPr>
      </w:pPr>
    </w:p>
    <w:p w:rsidR="00A935C3" w:rsidRPr="00A61A06" w:rsidRDefault="00A935C3" w:rsidP="00A935C3">
      <w:pPr>
        <w:rPr>
          <w:sz w:val="26"/>
          <w:szCs w:val="26"/>
        </w:rPr>
      </w:pPr>
    </w:p>
    <w:p w:rsidR="00A935C3" w:rsidRPr="00A61A06" w:rsidRDefault="00A935C3" w:rsidP="00A935C3">
      <w:pPr>
        <w:rPr>
          <w:sz w:val="26"/>
          <w:szCs w:val="26"/>
        </w:rPr>
      </w:pPr>
      <w:r w:rsidRPr="00A61A06">
        <w:rPr>
          <w:sz w:val="26"/>
          <w:szCs w:val="26"/>
        </w:rPr>
        <w:t xml:space="preserve">Председатель </w:t>
      </w:r>
      <w:r w:rsidR="00000005">
        <w:rPr>
          <w:sz w:val="26"/>
          <w:szCs w:val="26"/>
        </w:rPr>
        <w:t>Совет</w:t>
      </w:r>
      <w:r w:rsidRPr="00A61A06">
        <w:rPr>
          <w:sz w:val="26"/>
          <w:szCs w:val="26"/>
        </w:rPr>
        <w:t xml:space="preserve"> депутатов </w:t>
      </w:r>
    </w:p>
    <w:p w:rsidR="006C500C" w:rsidRDefault="00A935C3" w:rsidP="00A935C3">
      <w:pPr>
        <w:rPr>
          <w:sz w:val="26"/>
          <w:szCs w:val="26"/>
        </w:rPr>
      </w:pPr>
      <w:r w:rsidRPr="00A61A06">
        <w:rPr>
          <w:sz w:val="26"/>
          <w:szCs w:val="26"/>
        </w:rPr>
        <w:t xml:space="preserve">Юрюзанского городского поселения                                           </w:t>
      </w:r>
      <w:r w:rsidRPr="00A61A06">
        <w:rPr>
          <w:sz w:val="26"/>
          <w:szCs w:val="26"/>
        </w:rPr>
        <w:tab/>
        <w:t xml:space="preserve">        </w:t>
      </w:r>
      <w:r w:rsidR="00A61A06">
        <w:rPr>
          <w:sz w:val="26"/>
          <w:szCs w:val="26"/>
        </w:rPr>
        <w:tab/>
      </w:r>
      <w:r w:rsidR="00A61A06">
        <w:rPr>
          <w:sz w:val="26"/>
          <w:szCs w:val="26"/>
        </w:rPr>
        <w:tab/>
      </w:r>
      <w:r w:rsidRPr="00A61A06">
        <w:rPr>
          <w:sz w:val="26"/>
          <w:szCs w:val="26"/>
        </w:rPr>
        <w:t>А.Г.Куранов</w:t>
      </w:r>
    </w:p>
    <w:p w:rsidR="00B57285" w:rsidRDefault="00B57285" w:rsidP="00B57285">
      <w:pPr>
        <w:pStyle w:val="a3"/>
        <w:rPr>
          <w:sz w:val="28"/>
          <w:szCs w:val="28"/>
        </w:rPr>
      </w:pPr>
    </w:p>
    <w:p w:rsidR="00B57285" w:rsidRPr="00E96B9F" w:rsidRDefault="00B57285" w:rsidP="00B57285">
      <w:pPr>
        <w:pStyle w:val="a3"/>
        <w:rPr>
          <w:szCs w:val="26"/>
        </w:rPr>
      </w:pPr>
      <w:r w:rsidRPr="00E96B9F">
        <w:rPr>
          <w:szCs w:val="26"/>
        </w:rPr>
        <w:t xml:space="preserve">Глава Юрюзанского городского                                </w:t>
      </w:r>
    </w:p>
    <w:p w:rsidR="00634E4D" w:rsidRDefault="00B57285" w:rsidP="00B57285">
      <w:pPr>
        <w:pStyle w:val="a3"/>
        <w:rPr>
          <w:szCs w:val="26"/>
        </w:rPr>
      </w:pPr>
      <w:r w:rsidRPr="00E96B9F">
        <w:rPr>
          <w:szCs w:val="26"/>
        </w:rPr>
        <w:t xml:space="preserve">поселения                                                                                        </w:t>
      </w:r>
      <w:r w:rsidR="00E96B9F">
        <w:rPr>
          <w:szCs w:val="26"/>
        </w:rPr>
        <w:tab/>
        <w:t xml:space="preserve">           </w:t>
      </w:r>
      <w:r w:rsidRPr="00E96B9F">
        <w:rPr>
          <w:szCs w:val="26"/>
        </w:rPr>
        <w:t>А.А. Добровольский</w:t>
      </w:r>
    </w:p>
    <w:p w:rsidR="00634E4D" w:rsidRDefault="00634E4D">
      <w:pPr>
        <w:spacing w:after="200" w:line="276" w:lineRule="auto"/>
        <w:rPr>
          <w:sz w:val="26"/>
          <w:szCs w:val="26"/>
        </w:rPr>
      </w:pPr>
      <w:r>
        <w:rPr>
          <w:szCs w:val="26"/>
        </w:rPr>
        <w:br w:type="page"/>
      </w:r>
    </w:p>
    <w:p w:rsidR="00634E4D" w:rsidRPr="003052F4" w:rsidRDefault="00634E4D" w:rsidP="00634E4D">
      <w:pPr>
        <w:pStyle w:val="ConsPlusNormal"/>
        <w:widowControl/>
        <w:ind w:left="4500"/>
        <w:jc w:val="right"/>
        <w:outlineLvl w:val="0"/>
      </w:pPr>
      <w:r w:rsidRPr="003052F4">
        <w:lastRenderedPageBreak/>
        <w:t>Приложение № 1</w:t>
      </w:r>
    </w:p>
    <w:p w:rsidR="00634E4D" w:rsidRPr="003052F4" w:rsidRDefault="00634E4D" w:rsidP="00634E4D">
      <w:pPr>
        <w:pStyle w:val="ConsPlusNormal"/>
        <w:widowControl/>
        <w:ind w:left="4500"/>
        <w:jc w:val="right"/>
      </w:pPr>
      <w:r w:rsidRPr="003052F4">
        <w:t>к решению Совета депутатов</w:t>
      </w:r>
    </w:p>
    <w:p w:rsidR="00634E4D" w:rsidRPr="003052F4" w:rsidRDefault="00634E4D" w:rsidP="00634E4D">
      <w:pPr>
        <w:pStyle w:val="ConsPlusNormal"/>
        <w:widowControl/>
        <w:ind w:left="4500"/>
        <w:jc w:val="right"/>
      </w:pPr>
      <w:r w:rsidRPr="003052F4">
        <w:t>Юрюзанского городского поселения</w:t>
      </w:r>
    </w:p>
    <w:p w:rsidR="00634E4D" w:rsidRPr="003052F4" w:rsidRDefault="00634E4D" w:rsidP="00634E4D">
      <w:pPr>
        <w:pStyle w:val="ConsPlusNormal"/>
        <w:widowControl/>
        <w:tabs>
          <w:tab w:val="center" w:pos="7068"/>
          <w:tab w:val="right" w:pos="9637"/>
        </w:tabs>
        <w:ind w:left="4500"/>
        <w:jc w:val="right"/>
      </w:pPr>
      <w:r w:rsidRPr="003052F4">
        <w:tab/>
        <w:t xml:space="preserve">                       от 30 ноября 2022 № 183</w:t>
      </w: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Title"/>
        <w:jc w:val="center"/>
        <w:rPr>
          <w:rFonts w:ascii="Times New Roman" w:hAnsi="Times New Roman" w:cs="Times New Roman"/>
        </w:rPr>
      </w:pPr>
      <w:r w:rsidRPr="003052F4">
        <w:rPr>
          <w:rFonts w:ascii="Times New Roman" w:hAnsi="Times New Roman" w:cs="Times New Roman"/>
        </w:rPr>
        <w:t>Значения</w:t>
      </w:r>
    </w:p>
    <w:p w:rsidR="00634E4D" w:rsidRPr="003052F4" w:rsidRDefault="00634E4D" w:rsidP="00634E4D">
      <w:pPr>
        <w:pStyle w:val="ConsPlusTitle"/>
        <w:jc w:val="center"/>
        <w:rPr>
          <w:rFonts w:ascii="Times New Roman" w:hAnsi="Times New Roman" w:cs="Times New Roman"/>
        </w:rPr>
      </w:pPr>
      <w:r w:rsidRPr="003052F4">
        <w:rPr>
          <w:rFonts w:ascii="Times New Roman" w:hAnsi="Times New Roman" w:cs="Times New Roman"/>
        </w:rPr>
        <w:t>коэффициента К1, учитывающего разрешенное использование</w:t>
      </w:r>
    </w:p>
    <w:p w:rsidR="00634E4D" w:rsidRPr="003052F4" w:rsidRDefault="00634E4D" w:rsidP="00634E4D">
      <w:pPr>
        <w:pStyle w:val="ConsPlusTitle"/>
        <w:jc w:val="center"/>
        <w:rPr>
          <w:rFonts w:ascii="Times New Roman" w:hAnsi="Times New Roman" w:cs="Times New Roman"/>
        </w:rPr>
      </w:pPr>
      <w:r w:rsidRPr="003052F4">
        <w:rPr>
          <w:rFonts w:ascii="Times New Roman" w:hAnsi="Times New Roman" w:cs="Times New Roman"/>
        </w:rPr>
        <w:t>земельного участка согласно сведениям, содержащимся</w:t>
      </w:r>
    </w:p>
    <w:p w:rsidR="00634E4D" w:rsidRPr="003052F4" w:rsidRDefault="00634E4D" w:rsidP="00634E4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052F4">
        <w:rPr>
          <w:rFonts w:ascii="Times New Roman" w:hAnsi="Times New Roman" w:cs="Times New Roman"/>
        </w:rPr>
        <w:t>в Едином государственном реестре недвижимости</w:t>
      </w: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06"/>
        <w:gridCol w:w="2864"/>
        <w:gridCol w:w="4049"/>
        <w:gridCol w:w="1204"/>
        <w:gridCol w:w="1214"/>
      </w:tblGrid>
      <w:tr w:rsidR="00634E4D" w:rsidRPr="003052F4" w:rsidTr="00BE2331">
        <w:trPr>
          <w:trHeight w:val="50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№п/п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Коэффициент аренды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Растениеводство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Овощеводство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Садоводство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1.5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Виноградарство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Возделывание винограда на виноградопригодных землях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1.5.1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Выращивание льна и конопли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1.6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2823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1.7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Скотоводство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1.8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Звероводство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1.9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Птицеводство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разведение племенных животных,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производство и использование племенной продукции (материала)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1.10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Свиноводство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1.11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Пчеловодство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1.12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Рыбоводство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1.13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коллекций генетических ресурсов растений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1.14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1.15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1.16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Питомники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1.17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1.18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Сенокошение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1.19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1.20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Жилая застройка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жилых домов различного вида.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 с кодами 2.1-2.3, 2.5-2.7.1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1,8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выращивание сельскохозяйственных культур;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1,8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2.1.1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1,8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жилого дома, указанного в описании вида разрешенного использования с кодом 2.1;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производство сельскохозяйственной продукции;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гаража и иных вспомогательных сооружений;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содержание сельскохозяйственных животных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1,8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разведение декоративных и плодовых деревьев, овощных и ягодных культур;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1,8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Передвижное жилье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сооружений, пригодных к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1,8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Среднеэтажная жилая застройка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благоустройство и озеленение;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подземных гаражей и автостоянок;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2.5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многоквартирных домов этажностью девять этажей и выше;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благоустройство и озеленение придомовых территорий;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2.6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2.7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1,9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2.7.1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1,9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2.7.2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1,9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3.1.1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3.1.2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3.2.1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3.2.2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Оказание услуг связи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3.2.3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Общежития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3.2.4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3.4.1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3.4.2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Медицинские организации особого назначения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3.4.3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3.5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3.5.1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3.5.2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3.6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3.6.1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3.6.2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Цирки и зверинцы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3.6.3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3.7.13.7.2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3.7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3.7.1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Религиозное управление и образование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3.7.2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3.8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tabs>
                <w:tab w:val="left" w:pos="3298"/>
              </w:tabs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предназначенных</w:t>
            </w:r>
          </w:p>
          <w:p w:rsidR="00634E4D" w:rsidRPr="003052F4" w:rsidRDefault="00634E4D" w:rsidP="00BE2331">
            <w:pPr>
              <w:tabs>
                <w:tab w:val="left" w:pos="3298"/>
              </w:tabs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3.8.1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Представительская деятельность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3.8.2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3.9.1-3.9.3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3.9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3.9.1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3.9.2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3.9.3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3.10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3.10.1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Приюты для животных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3.10.2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Рынки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Магазины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5 000 кв. м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4.5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4.6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гостиниц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4.7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Развлечение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сооружений, предназначенных для развлечения.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4.8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4.8.1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Проведение азартных игр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4.8.2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Проведение азартных игр в игорных зонах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4.8.3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4.9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4.9.1.1-4.9.1.4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4.9.1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автозаправочных станций;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4.9.1.1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4.9.1.2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Автомобильные мойки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4.9.1.3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Ремонт автомобилей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4.9.1.4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4.10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2,4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Спорт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5.1.1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5.1.2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5.1.3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5.1.4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Водный спорт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5.1.5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Авиационный спорт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5.1.6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Спортивные базы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5.1.7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детских лагерей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5.2.1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Охота и рыбалка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5.5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Недропользование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геологических изысканий;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Тяжелая промышленность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6.2.1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Легкая промышленность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6.3.1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Пищевая промышленность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6.5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6.6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Энергетика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6.7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Атомная энергетика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6.7.1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Связь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6.8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Склад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6.9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Складские площадки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6.9.1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Обеспечение космической деятельности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6.10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6.11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Научно-производственная деятельность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6.12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Транспорт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7.1.1-7.1.2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Железнодорожные пути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железнодорожных путей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7.1.1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Обслуживание железнодорожных перевозок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7.1.2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7.2.1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7.2.2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7.2.3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Водный транспорт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Воздушный транспорт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7.5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Внеуличный транспорт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7.6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Обеспечение обороны и безопасности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Обеспечение вооруженных сил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Охрана Государственной границы Российской Федерации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Обеспечение деятельности по исполнению наказаний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8.4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Деятельность по особой охране и изучению природы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9.1.1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Курортная деятельность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Санаторная деятельность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лечебно-оздоровительных лагерей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9.2.1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140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9.3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141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Использование лесов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10.1-10.4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Заготовка древесины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143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Лесные плантации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144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Заготовка лесных ресурсов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145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Резервные леса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Деятельность, связанная с охраной лесов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10.4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146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147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148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149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11.3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2,0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150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12.0.1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152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12.0.2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153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кладбищ, крематориев и мест захоронения;</w:t>
            </w:r>
          </w:p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154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155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Запас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Отсутствие хозяйственной деятельности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12.3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2,1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156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13.0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157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Ведение огородничества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13.1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1,3</w:t>
            </w:r>
          </w:p>
        </w:tc>
      </w:tr>
      <w:tr w:rsidR="00634E4D" w:rsidRPr="003052F4" w:rsidTr="00BE2331">
        <w:trPr>
          <w:trHeight w:val="65"/>
          <w:tblHeader/>
        </w:trPr>
        <w:tc>
          <w:tcPr>
            <w:tcW w:w="3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412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Ведение садоводства</w:t>
            </w:r>
          </w:p>
        </w:tc>
        <w:tc>
          <w:tcPr>
            <w:tcW w:w="1997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594" w:type="pct"/>
            <w:shd w:val="clear" w:color="auto" w:fill="FFFFFF"/>
            <w:noWrap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13.2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34E4D" w:rsidRPr="003052F4" w:rsidRDefault="00634E4D" w:rsidP="00BE2331">
            <w:pPr>
              <w:pStyle w:val="s1"/>
              <w:spacing w:before="0" w:beforeAutospacing="0" w:after="0" w:afterAutospacing="0"/>
              <w:ind w:right="75"/>
              <w:jc w:val="center"/>
              <w:rPr>
                <w:sz w:val="20"/>
                <w:szCs w:val="20"/>
              </w:rPr>
            </w:pPr>
            <w:r w:rsidRPr="003052F4">
              <w:rPr>
                <w:sz w:val="20"/>
                <w:szCs w:val="20"/>
              </w:rPr>
              <w:t>1,6</w:t>
            </w:r>
          </w:p>
        </w:tc>
      </w:tr>
    </w:tbl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</w:p>
    <w:p w:rsidR="00634E4D" w:rsidRPr="003052F4" w:rsidRDefault="00634E4D" w:rsidP="00634E4D">
      <w:pPr>
        <w:pStyle w:val="ConsPlusNormal"/>
        <w:widowControl/>
        <w:ind w:firstLine="540"/>
        <w:jc w:val="both"/>
      </w:pPr>
      <w:r w:rsidRPr="003052F4">
        <w:br w:type="page"/>
      </w:r>
    </w:p>
    <w:p w:rsidR="00634E4D" w:rsidRPr="003052F4" w:rsidRDefault="00634E4D" w:rsidP="00634E4D">
      <w:pPr>
        <w:pStyle w:val="ConsPlusNormal"/>
        <w:widowControl/>
        <w:ind w:left="4500"/>
        <w:jc w:val="right"/>
        <w:outlineLvl w:val="0"/>
      </w:pPr>
      <w:r w:rsidRPr="003052F4">
        <w:lastRenderedPageBreak/>
        <w:t>Приложение № 2</w:t>
      </w:r>
    </w:p>
    <w:p w:rsidR="00634E4D" w:rsidRPr="003052F4" w:rsidRDefault="00634E4D" w:rsidP="00634E4D">
      <w:pPr>
        <w:pStyle w:val="ConsPlusNormal"/>
        <w:widowControl/>
        <w:ind w:left="4500"/>
        <w:jc w:val="right"/>
      </w:pPr>
      <w:r w:rsidRPr="003052F4">
        <w:t>к решению Совета депутатов</w:t>
      </w:r>
    </w:p>
    <w:p w:rsidR="00634E4D" w:rsidRPr="003052F4" w:rsidRDefault="00634E4D" w:rsidP="00634E4D">
      <w:pPr>
        <w:pStyle w:val="ConsPlusNormal"/>
        <w:widowControl/>
        <w:ind w:left="4500"/>
        <w:jc w:val="right"/>
      </w:pPr>
      <w:r w:rsidRPr="003052F4">
        <w:t>Юрюзанского городского поселения</w:t>
      </w:r>
    </w:p>
    <w:p w:rsidR="00634E4D" w:rsidRPr="003052F4" w:rsidRDefault="00634E4D" w:rsidP="00634E4D">
      <w:pPr>
        <w:pStyle w:val="ConsPlusNormal"/>
        <w:widowControl/>
        <w:tabs>
          <w:tab w:val="center" w:pos="7068"/>
          <w:tab w:val="right" w:pos="9637"/>
        </w:tabs>
        <w:ind w:left="4500"/>
        <w:jc w:val="right"/>
      </w:pPr>
      <w:r w:rsidRPr="003052F4">
        <w:tab/>
        <w:t xml:space="preserve">                       от 30 ноября 2022 № 183</w:t>
      </w:r>
    </w:p>
    <w:p w:rsidR="00634E4D" w:rsidRPr="003052F4" w:rsidRDefault="00634E4D" w:rsidP="00634E4D">
      <w:pPr>
        <w:pStyle w:val="ConsPlusNormal"/>
        <w:widowControl/>
        <w:ind w:firstLine="540"/>
        <w:jc w:val="right"/>
      </w:pPr>
    </w:p>
    <w:p w:rsidR="00634E4D" w:rsidRPr="003052F4" w:rsidRDefault="00634E4D" w:rsidP="00634E4D">
      <w:pPr>
        <w:pStyle w:val="ConsPlusTitle"/>
        <w:jc w:val="center"/>
        <w:rPr>
          <w:rFonts w:ascii="Times New Roman" w:hAnsi="Times New Roman" w:cs="Times New Roman"/>
        </w:rPr>
      </w:pPr>
      <w:r w:rsidRPr="003052F4">
        <w:rPr>
          <w:rFonts w:ascii="Times New Roman" w:hAnsi="Times New Roman" w:cs="Times New Roman"/>
        </w:rPr>
        <w:t>Значения</w:t>
      </w:r>
    </w:p>
    <w:p w:rsidR="00634E4D" w:rsidRPr="003052F4" w:rsidRDefault="00634E4D" w:rsidP="00634E4D">
      <w:pPr>
        <w:pStyle w:val="ConsPlusTitle"/>
        <w:jc w:val="center"/>
        <w:rPr>
          <w:rFonts w:ascii="Times New Roman" w:hAnsi="Times New Roman" w:cs="Times New Roman"/>
        </w:rPr>
      </w:pPr>
      <w:r w:rsidRPr="003052F4">
        <w:rPr>
          <w:rFonts w:ascii="Times New Roman" w:hAnsi="Times New Roman" w:cs="Times New Roman"/>
        </w:rPr>
        <w:t>коэффициента К2, учитывающего особенности расположения</w:t>
      </w:r>
    </w:p>
    <w:p w:rsidR="00634E4D" w:rsidRPr="003052F4" w:rsidRDefault="00634E4D" w:rsidP="00634E4D">
      <w:pPr>
        <w:pStyle w:val="ConsPlusTitle"/>
        <w:jc w:val="center"/>
        <w:rPr>
          <w:rFonts w:ascii="Times New Roman" w:hAnsi="Times New Roman" w:cs="Times New Roman"/>
        </w:rPr>
      </w:pPr>
      <w:r w:rsidRPr="003052F4">
        <w:rPr>
          <w:rFonts w:ascii="Times New Roman" w:hAnsi="Times New Roman" w:cs="Times New Roman"/>
        </w:rPr>
        <w:t>земельного участка в Катав-Ивановском муниципальном районе на территории Юрюзанского городского поселения</w:t>
      </w:r>
    </w:p>
    <w:p w:rsidR="00634E4D" w:rsidRPr="003052F4" w:rsidRDefault="00634E4D" w:rsidP="00634E4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8"/>
        <w:gridCol w:w="6087"/>
        <w:gridCol w:w="3262"/>
      </w:tblGrid>
      <w:tr w:rsidR="00634E4D" w:rsidRPr="003052F4" w:rsidTr="00BE2331">
        <w:tc>
          <w:tcPr>
            <w:tcW w:w="795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№ п/п</w:t>
            </w:r>
          </w:p>
        </w:tc>
        <w:tc>
          <w:tcPr>
            <w:tcW w:w="6186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Муниципальное образование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К2 (коэффициент, учитывающий особенности расположения земельного участка в городском округе, муниципальном районе, городском поселении</w:t>
            </w:r>
          </w:p>
        </w:tc>
      </w:tr>
      <w:tr w:rsidR="00634E4D" w:rsidRPr="003052F4" w:rsidTr="00BE2331">
        <w:tc>
          <w:tcPr>
            <w:tcW w:w="795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</w:t>
            </w:r>
          </w:p>
        </w:tc>
        <w:tc>
          <w:tcPr>
            <w:tcW w:w="6186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Юрюзанское городское поселение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1,3</w:t>
            </w:r>
          </w:p>
        </w:tc>
      </w:tr>
    </w:tbl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</w:pPr>
      <w:r w:rsidRPr="003052F4">
        <w:br w:type="page"/>
      </w:r>
    </w:p>
    <w:p w:rsidR="00634E4D" w:rsidRPr="003052F4" w:rsidRDefault="00634E4D" w:rsidP="00634E4D">
      <w:pPr>
        <w:pStyle w:val="ConsPlusNormal"/>
        <w:widowControl/>
        <w:ind w:left="4500"/>
        <w:jc w:val="right"/>
        <w:outlineLvl w:val="0"/>
      </w:pPr>
      <w:r w:rsidRPr="003052F4">
        <w:lastRenderedPageBreak/>
        <w:t>Приложение № 3</w:t>
      </w:r>
    </w:p>
    <w:p w:rsidR="00634E4D" w:rsidRPr="003052F4" w:rsidRDefault="00634E4D" w:rsidP="00634E4D">
      <w:pPr>
        <w:pStyle w:val="ConsPlusNormal"/>
        <w:widowControl/>
        <w:ind w:left="4500"/>
        <w:jc w:val="right"/>
      </w:pPr>
      <w:r w:rsidRPr="003052F4">
        <w:t>к решению Совета депутатов</w:t>
      </w:r>
    </w:p>
    <w:p w:rsidR="00634E4D" w:rsidRPr="003052F4" w:rsidRDefault="00634E4D" w:rsidP="00634E4D">
      <w:pPr>
        <w:pStyle w:val="ConsPlusNormal"/>
        <w:widowControl/>
        <w:ind w:left="4500"/>
        <w:jc w:val="right"/>
      </w:pPr>
      <w:r w:rsidRPr="003052F4">
        <w:t>Юрюзанского городского поселения</w:t>
      </w:r>
    </w:p>
    <w:p w:rsidR="00634E4D" w:rsidRPr="003052F4" w:rsidRDefault="00634E4D" w:rsidP="00634E4D">
      <w:pPr>
        <w:pStyle w:val="ConsPlusNormal"/>
        <w:widowControl/>
        <w:tabs>
          <w:tab w:val="center" w:pos="7068"/>
          <w:tab w:val="right" w:pos="9637"/>
        </w:tabs>
        <w:ind w:left="4500"/>
        <w:jc w:val="right"/>
      </w:pPr>
      <w:r w:rsidRPr="003052F4">
        <w:tab/>
        <w:t xml:space="preserve">                       от 30 ноября 2022 № 183</w:t>
      </w: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634E4D" w:rsidRPr="003052F4" w:rsidRDefault="00634E4D" w:rsidP="00634E4D">
      <w:pPr>
        <w:pStyle w:val="ConsPlusNormal"/>
        <w:widowControl/>
        <w:ind w:firstLine="540"/>
        <w:jc w:val="center"/>
        <w:rPr>
          <w:b/>
        </w:rPr>
      </w:pPr>
      <w:r w:rsidRPr="003052F4">
        <w:rPr>
          <w:b/>
        </w:rPr>
        <w:t>Значения</w:t>
      </w:r>
    </w:p>
    <w:p w:rsidR="00634E4D" w:rsidRPr="003052F4" w:rsidRDefault="00634E4D" w:rsidP="00634E4D">
      <w:pPr>
        <w:pStyle w:val="ConsPlusNormal"/>
        <w:widowControl/>
        <w:ind w:firstLine="540"/>
        <w:jc w:val="center"/>
        <w:rPr>
          <w:b/>
        </w:rPr>
      </w:pPr>
      <w:r w:rsidRPr="003052F4">
        <w:rPr>
          <w:b/>
        </w:rPr>
        <w:t>коэффициента К3, учитывающего категорию арендатора</w:t>
      </w:r>
    </w:p>
    <w:p w:rsidR="00634E4D" w:rsidRPr="003052F4" w:rsidRDefault="00634E4D" w:rsidP="00634E4D">
      <w:pPr>
        <w:pStyle w:val="ConsPlusNormal"/>
        <w:widowControl/>
        <w:ind w:firstLine="540"/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7"/>
        <w:gridCol w:w="6116"/>
        <w:gridCol w:w="3234"/>
      </w:tblGrid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№ п/п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Категория арендаторов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К3 (коэффицент, учитывающий категорию арендатора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Герои Советского Союза, полные кавадеры ордена Славы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Инвалиды I и II групп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Инвалиды с детства, дети-инвалиды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Физические лица, имеющие право на получение мер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объединением «Маяк» и сбросов радиоактивных отходов в реку Теча» и 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Физические лица, имеющие трех и более несовершеннолетних детей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Лица, на которых распространяется действие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лиц»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Общероссийские общественные организации инвалидов, в том числе территориальные (структурные) подразделения таких организаций, являющиеся юридическими лицами, среди членов которых инвалиды и их законные представители составляют не менее 80 процентов, а также союзы таких общероссийских общественных организаций инвалидов, - в отношении земельных участков, используемых ими для осуществления уставной деятельности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Организации, уставный капитал которых полностью состоит из вкладов указанных в пункте 1 настоящей части юридических лиц,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 товаров, при производстве и (или) реализации которых организации не подлежат освобождению от уплаты земельного налога в отношении земельных участков, используемых ими для производства и (или) реализации этих товаров, утвержденному Правительством Российской Федерации), работ и услуг (за исключением брокерских и иных посреднических услуг)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lastRenderedPageBreak/>
              <w:t>12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Организации, единственными собственниками имущества которых являются указанные в пункте 10 юридические лица,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Субъекты народных художественных промыслов, субъекты ремесленной деятельности - в отношении земельных участков, используемых ими для производства и реализации изделий народных художественных промыслов и ремесленных изделий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 и индивидуальные предприниматели - в отношении земельных участков, предоставленных им для осуществления деятельности по проектированию, строительству и реконструкции объектов, полностью финансируемой за счет средств бюджетов всех уровней бюджетной системы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Религиозные организации - в отношении земельных участков, используемых ими для осуществления религиозной деятельности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Организации, осуществляющих туристско-рекреационную, лечебно-оздоровительную деятельность, - в отношении земельных участков, используемых ими для указанной деятельности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1,0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Организации, осуществляющие деятельность по оздоровлению и отдыху детей, - в отношении земельных участков, используемых ими для указанной деятельности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1,0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 - в отношении земельных участков, предоставленных им для нужд аэродромов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 и индивидуальные предприниматели - в отношении земельных участков, предназначенных для размещения объектов физической культуры и спорта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20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Граждане - в отношении земельных участков, предоставленных им для строительства индивидуальных жилых домов в первые три года с даты заключения договора аренды земельного участка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1,0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21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Граждане - в отношении земельных участков, предоставленных им для строительства индивидуальных жилых домов в четвертый и последующие годы с даты заключения договора аренды земельного участка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1,0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22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Граждане - в отношении земельных участков, предоставленных им для эксплуатации индивидуальных жилых домов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0,43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23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Гаражно-строительные кооперативы и граждане владеющие гаражами, - в отношении земельных участков, предоставленных им для эксплуатации гаражей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0,43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24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Гаражно-строительные кооперативы - в отношении земельных участков, предоставленных им для строительства индивидуальных гаражей, не предназначенных для коммерческого использования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0,17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25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Граждане, владеющие овощехранилищами, голубятнями, - в отношении земельных участков, предоставленных им для эксплуатации овощехранилищ, голубятен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26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Садоводческие, огороднические некоммерческие организации - в отношении земельных участков, предоставленных им для садоводства, огородничества, эксплуатации овощехранилищ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0,43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27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Граждане, ведущие личное подсобное хозяйство, садоводство, огородничество, животноводство, - в отношении земельных участков, предоставленных им для ведения личного подсобного хозяйства, садоводства, огородничества, животноводства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0,43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28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Граждане - в отношении земельных участков, предоставленных им для сенокошения и выпаса скота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0,43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29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Органы судебной системы - в отношении земельных участков, предоставленных им для непосредственного выполнения возложенных на них функций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0,9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Некоммерческие организации территориального общественного самоуправления - в отношении земельных участков, предоставленных им для размещения детских и спортивных площадок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0,9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31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Организации, осуществляющие рекультивацию земель, - в отношении земельных участков, нарушенных при добыче полезных ископаемых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lastRenderedPageBreak/>
              <w:t>32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Организации, осуществляющие деятельность по использованию отходов потребления в соответствии с законодательством Российской Федерации и производящих продукцию из переработанных этими же организациями отходов потребления, - в отношении земельных участков, предоставленных им для производства продукции из отходов потребления и для хранения отходов, находящихся в их собственности и полностью перерабатываемых указанными организациями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0,129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33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 и индивидуальные предприниматели, осуществляющих деятельность в области обращения с отходами, - в отношении земельных участков, предоставленных им для размещения и обезвреживания отходов производства и потребления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0,0129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34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 и индивидуальные предприниматели - в отношении земельных участков, предоставленных им для оказания услуг пассажирского транспорта общего пользования (за исключением такси)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35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Субъекты малого и среднего предпринимательства - в отношении земельных участков, предоставленных им для осуществления предпринимательской деятельности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0,9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36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 и индивидуальные предприниматели - в отношении земельных участков, предоставленных им для эксплуатации гидротехнических сооружений, предназначенных для использования водных ресурсов и предотвращения негативного воздействия вод и жидких отходов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0,2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37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Арендаторы - в отношении земельных участков из состава сельскохозяйственных угодий, которые не находились в безвозмездном пользовании или в аренде в течение трех и более лет до даты заключения договора аренды земельного участка, в первый год аренды таких земельных участков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0,001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38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 и индивидуальные предприниматели - в отношении земельных участков, предназначенных для размещения объектов образования и науки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0,9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39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 и индивидуальные предприниматели - в отношении земельных участков, предназначенных для размещения объектов здравоохранения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0,9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40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 и индивидуальные предприниматели - в отношении земельных участков, предназначенных для размещения объектов социального обеспечения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0,9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41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Арендаторы - в отношении земельных участков, предназначенных для размещения объектов культуры и искусства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0,9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42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 и индивидуальные предприниматели, осуществляющих деятельность по организации питания обучающихся в образовательных организациях дошкольного, начального, основного и среднего общего образования, - в отношении земельных участков, используемых ими для осуществления указанной деятельности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43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Резиденты территорий опережающего социально-экономического развития, созданных на территориях монопрофильных муниципальных образований Челябинской области (моногородов), - в отношении земельных участков, предоставленных им для реализации инвестиционных проектов в соответствии со статьей 34 Федерального закона «О территориях опережающего социально-экономического развития в Российской Федерации»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0,1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44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Организации и индивидуальные предприниматели - в отношении земельных участков, предоставленных им для строительства и (или) эксплуатации автозаправочных станций, предназначенных для заправки транспортных средств природным газом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0,2</w:t>
            </w:r>
          </w:p>
        </w:tc>
      </w:tr>
      <w:tr w:rsidR="00634E4D" w:rsidRPr="003052F4" w:rsidTr="00BE2331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45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Прочие категории арендаторов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634E4D" w:rsidRPr="003052F4" w:rsidRDefault="00634E4D" w:rsidP="00BE2331">
            <w:pPr>
              <w:pStyle w:val="ae"/>
              <w:contextualSpacing/>
              <w:jc w:val="center"/>
              <w:rPr>
                <w:sz w:val="20"/>
              </w:rPr>
            </w:pPr>
            <w:r w:rsidRPr="003052F4">
              <w:rPr>
                <w:sz w:val="20"/>
              </w:rPr>
              <w:t>1</w:t>
            </w:r>
          </w:p>
        </w:tc>
      </w:tr>
    </w:tbl>
    <w:p w:rsidR="00634E4D" w:rsidRPr="003052F4" w:rsidRDefault="00634E4D" w:rsidP="00634E4D">
      <w:pPr>
        <w:pStyle w:val="ConsPlusNormal"/>
        <w:widowControl/>
        <w:ind w:firstLine="540"/>
        <w:jc w:val="center"/>
      </w:pPr>
    </w:p>
    <w:p w:rsidR="00B57285" w:rsidRPr="00E96B9F" w:rsidRDefault="00B57285" w:rsidP="00B57285">
      <w:pPr>
        <w:pStyle w:val="a3"/>
        <w:rPr>
          <w:szCs w:val="26"/>
        </w:rPr>
      </w:pPr>
    </w:p>
    <w:p w:rsidR="00B57285" w:rsidRPr="00A61A06" w:rsidRDefault="00B57285" w:rsidP="00A935C3">
      <w:pPr>
        <w:rPr>
          <w:sz w:val="26"/>
          <w:szCs w:val="26"/>
        </w:rPr>
      </w:pPr>
    </w:p>
    <w:sectPr w:rsidR="00B57285" w:rsidRPr="00A61A06" w:rsidSect="00B57285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02"/>
    <w:multiLevelType w:val="multilevel"/>
    <w:tmpl w:val="A962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735FF3"/>
    <w:multiLevelType w:val="hybridMultilevel"/>
    <w:tmpl w:val="6BF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46DD"/>
    <w:multiLevelType w:val="multilevel"/>
    <w:tmpl w:val="BF18A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825F9"/>
    <w:multiLevelType w:val="multilevel"/>
    <w:tmpl w:val="53D68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11BEF"/>
    <w:rsid w:val="00000005"/>
    <w:rsid w:val="00004F9D"/>
    <w:rsid w:val="00006DFC"/>
    <w:rsid w:val="00044986"/>
    <w:rsid w:val="00067277"/>
    <w:rsid w:val="00071465"/>
    <w:rsid w:val="0007228C"/>
    <w:rsid w:val="000B0BA2"/>
    <w:rsid w:val="000D5334"/>
    <w:rsid w:val="000F1DD4"/>
    <w:rsid w:val="000F3E61"/>
    <w:rsid w:val="000F47BA"/>
    <w:rsid w:val="001030C6"/>
    <w:rsid w:val="00111BEF"/>
    <w:rsid w:val="00131637"/>
    <w:rsid w:val="00134867"/>
    <w:rsid w:val="00160055"/>
    <w:rsid w:val="001A4439"/>
    <w:rsid w:val="001D22C1"/>
    <w:rsid w:val="001E7D4A"/>
    <w:rsid w:val="001E7D5B"/>
    <w:rsid w:val="00226AEE"/>
    <w:rsid w:val="00251030"/>
    <w:rsid w:val="00255D92"/>
    <w:rsid w:val="002753E7"/>
    <w:rsid w:val="00293E08"/>
    <w:rsid w:val="002D5847"/>
    <w:rsid w:val="0031502D"/>
    <w:rsid w:val="00405EF5"/>
    <w:rsid w:val="004218D1"/>
    <w:rsid w:val="00447013"/>
    <w:rsid w:val="004610FB"/>
    <w:rsid w:val="0046434D"/>
    <w:rsid w:val="00473341"/>
    <w:rsid w:val="00474620"/>
    <w:rsid w:val="00477CA1"/>
    <w:rsid w:val="004B4668"/>
    <w:rsid w:val="004B72AC"/>
    <w:rsid w:val="004F56F6"/>
    <w:rsid w:val="00547D59"/>
    <w:rsid w:val="00587E06"/>
    <w:rsid w:val="00597879"/>
    <w:rsid w:val="005A03F7"/>
    <w:rsid w:val="005A3C5B"/>
    <w:rsid w:val="00621508"/>
    <w:rsid w:val="00622194"/>
    <w:rsid w:val="00634E4D"/>
    <w:rsid w:val="006638D6"/>
    <w:rsid w:val="006875E2"/>
    <w:rsid w:val="006A106E"/>
    <w:rsid w:val="006A764B"/>
    <w:rsid w:val="006B20FD"/>
    <w:rsid w:val="006C500C"/>
    <w:rsid w:val="00702DBA"/>
    <w:rsid w:val="00705099"/>
    <w:rsid w:val="0070713F"/>
    <w:rsid w:val="0073022B"/>
    <w:rsid w:val="007D67C1"/>
    <w:rsid w:val="007F1BC7"/>
    <w:rsid w:val="007F5FF4"/>
    <w:rsid w:val="007F7D1B"/>
    <w:rsid w:val="00801217"/>
    <w:rsid w:val="0081529C"/>
    <w:rsid w:val="008207F9"/>
    <w:rsid w:val="0082606B"/>
    <w:rsid w:val="00830590"/>
    <w:rsid w:val="008369F4"/>
    <w:rsid w:val="00856BA0"/>
    <w:rsid w:val="00887F5B"/>
    <w:rsid w:val="008D734B"/>
    <w:rsid w:val="008F412B"/>
    <w:rsid w:val="009057E5"/>
    <w:rsid w:val="009529E6"/>
    <w:rsid w:val="009932EE"/>
    <w:rsid w:val="009A4B24"/>
    <w:rsid w:val="009B4C77"/>
    <w:rsid w:val="009C3F66"/>
    <w:rsid w:val="009E59C7"/>
    <w:rsid w:val="009F5F48"/>
    <w:rsid w:val="00A073AB"/>
    <w:rsid w:val="00A34B0D"/>
    <w:rsid w:val="00A61A06"/>
    <w:rsid w:val="00A624F9"/>
    <w:rsid w:val="00A8061C"/>
    <w:rsid w:val="00A865D1"/>
    <w:rsid w:val="00A90531"/>
    <w:rsid w:val="00A935C3"/>
    <w:rsid w:val="00A95F93"/>
    <w:rsid w:val="00AA72B8"/>
    <w:rsid w:val="00AB60F9"/>
    <w:rsid w:val="00AE0EEB"/>
    <w:rsid w:val="00AF15E1"/>
    <w:rsid w:val="00B2735D"/>
    <w:rsid w:val="00B468EB"/>
    <w:rsid w:val="00B52BF9"/>
    <w:rsid w:val="00B57285"/>
    <w:rsid w:val="00B77887"/>
    <w:rsid w:val="00B806C6"/>
    <w:rsid w:val="00B84C98"/>
    <w:rsid w:val="00B86CC8"/>
    <w:rsid w:val="00B9008C"/>
    <w:rsid w:val="00C14906"/>
    <w:rsid w:val="00C206F6"/>
    <w:rsid w:val="00C51EF9"/>
    <w:rsid w:val="00C62584"/>
    <w:rsid w:val="00C63733"/>
    <w:rsid w:val="00CB44EF"/>
    <w:rsid w:val="00CC43F8"/>
    <w:rsid w:val="00CE0EED"/>
    <w:rsid w:val="00CE74C4"/>
    <w:rsid w:val="00CF43DA"/>
    <w:rsid w:val="00CF5E99"/>
    <w:rsid w:val="00D62FAC"/>
    <w:rsid w:val="00D729A8"/>
    <w:rsid w:val="00E311DE"/>
    <w:rsid w:val="00E90A75"/>
    <w:rsid w:val="00E96B9F"/>
    <w:rsid w:val="00EB04D0"/>
    <w:rsid w:val="00ED2E81"/>
    <w:rsid w:val="00EE1A11"/>
    <w:rsid w:val="00EF4D0A"/>
    <w:rsid w:val="00F139D9"/>
    <w:rsid w:val="00F220AA"/>
    <w:rsid w:val="00F22563"/>
    <w:rsid w:val="00F26C8A"/>
    <w:rsid w:val="00F33B87"/>
    <w:rsid w:val="00F4043A"/>
    <w:rsid w:val="00FB30AE"/>
    <w:rsid w:val="00FE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6B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BEF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111BEF"/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111BEF"/>
    <w:rPr>
      <w:b/>
      <w:bCs/>
      <w:color w:val="106BBE"/>
    </w:rPr>
  </w:style>
  <w:style w:type="paragraph" w:customStyle="1" w:styleId="ConsPlusNormal">
    <w:name w:val="ConsPlusNormal"/>
    <w:rsid w:val="00111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11BEF"/>
  </w:style>
  <w:style w:type="character" w:customStyle="1" w:styleId="a6">
    <w:name w:val="Цветовое выделение"/>
    <w:uiPriority w:val="99"/>
    <w:rsid w:val="00111BEF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006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DF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52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606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746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4620"/>
    <w:pPr>
      <w:widowControl w:val="0"/>
      <w:shd w:val="clear" w:color="auto" w:fill="FFFFFF"/>
      <w:spacing w:line="202" w:lineRule="exact"/>
      <w:jc w:val="both"/>
    </w:pPr>
    <w:rPr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B468EB"/>
    <w:pPr>
      <w:spacing w:after="225"/>
    </w:pPr>
  </w:style>
  <w:style w:type="character" w:customStyle="1" w:styleId="s10">
    <w:name w:val="s_10"/>
    <w:basedOn w:val="a0"/>
    <w:rsid w:val="005A3C5B"/>
  </w:style>
  <w:style w:type="character" w:styleId="ac">
    <w:name w:val="Emphasis"/>
    <w:basedOn w:val="a0"/>
    <w:uiPriority w:val="20"/>
    <w:qFormat/>
    <w:rsid w:val="005A3C5B"/>
    <w:rPr>
      <w:i/>
      <w:iCs/>
    </w:rPr>
  </w:style>
  <w:style w:type="character" w:styleId="ad">
    <w:name w:val="Hyperlink"/>
    <w:basedOn w:val="a0"/>
    <w:uiPriority w:val="99"/>
    <w:semiHidden/>
    <w:unhideWhenUsed/>
    <w:rsid w:val="00A806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56BA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s1">
    <w:name w:val="s_1"/>
    <w:basedOn w:val="a"/>
    <w:rsid w:val="00856BA0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634E4D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63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34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27</Pages>
  <Words>9595</Words>
  <Characters>54693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21</cp:revision>
  <cp:lastPrinted>2022-11-30T10:33:00Z</cp:lastPrinted>
  <dcterms:created xsi:type="dcterms:W3CDTF">2022-05-31T03:57:00Z</dcterms:created>
  <dcterms:modified xsi:type="dcterms:W3CDTF">2022-11-30T11:00:00Z</dcterms:modified>
</cp:coreProperties>
</file>